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4FC58C4"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w:t>
      </w:r>
      <w:r w:rsidRPr="00F3138A">
        <w:rPr>
          <w:rStyle w:val="normaltextrun"/>
          <w:rFonts w:ascii="Calibri" w:hAnsi="Calibri" w:cs="Calibri"/>
        </w:rPr>
        <w:t>Respondents must complete the Subcontractor Commitment Form in its entirety. The amount entered in “</w:t>
      </w:r>
      <w:r w:rsidRPr="00F3138A">
        <w:rPr>
          <w:rStyle w:val="normaltextrun"/>
          <w:rFonts w:ascii="Calibri" w:hAnsi="Calibri" w:cs="Calibri"/>
          <w:b/>
          <w:bCs/>
        </w:rPr>
        <w:t>TOTAL BID AMOUNT</w:t>
      </w:r>
      <w:r w:rsidRPr="00F3138A">
        <w:rPr>
          <w:rStyle w:val="normaltextrun"/>
          <w:rFonts w:ascii="Calibri" w:hAnsi="Calibri" w:cs="Calibri"/>
        </w:rPr>
        <w:t xml:space="preserve">” should match the amount entered in the </w:t>
      </w:r>
      <w:r w:rsidRPr="00F3138A">
        <w:rPr>
          <w:rStyle w:val="normaltextrun"/>
          <w:rFonts w:ascii="Calibri" w:hAnsi="Calibri" w:cs="Calibri"/>
          <w:b/>
          <w:bCs/>
        </w:rPr>
        <w:t>Attachment D</w:t>
      </w:r>
      <w:r w:rsidRPr="00F3138A">
        <w:rPr>
          <w:rStyle w:val="normaltextrun"/>
          <w:rFonts w:ascii="Calibri" w:hAnsi="Calibri" w:cs="Calibri"/>
        </w:rPr>
        <w:t>, Bid Cost Template</w:t>
      </w:r>
      <w:r w:rsidR="00F3138A" w:rsidRPr="00F3138A">
        <w:rPr>
          <w:rStyle w:val="normaltextrun"/>
          <w:rFonts w:ascii="Calibri" w:hAnsi="Calibri" w:cs="Calibri"/>
        </w:rPr>
        <w:t>, Bid Summary Cell C10</w:t>
      </w:r>
      <w:r w:rsidRPr="00F3138A">
        <w:rPr>
          <w:rStyle w:val="normaltextrun"/>
          <w:rFonts w:ascii="Calibri" w:hAnsi="Calibri" w:cs="Calibri"/>
        </w:rPr>
        <w:t>.  </w:t>
      </w:r>
      <w:r w:rsidRPr="00F3138A">
        <w:rPr>
          <w:rStyle w:val="eop"/>
          <w:rFonts w:ascii="Calibri" w:hAnsi="Calibri" w:cs="Calibri"/>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MWBE must provide goods or </w:t>
            </w:r>
            <w:proofErr w:type="gramStart"/>
            <w:r>
              <w:rPr>
                <w:rStyle w:val="normaltextrun"/>
                <w:rFonts w:ascii="Calibri" w:hAnsi="Calibri" w:cs="Calibri"/>
              </w:rPr>
              <w:t>service</w:t>
            </w:r>
            <w:proofErr w:type="gramEnd"/>
            <w:r>
              <w:rPr>
                <w:rStyle w:val="normaltextrun"/>
                <w:rFonts w:ascii="Calibri" w:hAnsi="Calibri" w:cs="Calibri"/>
              </w:rPr>
              <w:t xml:space="preserv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6DC1D7C1"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18DB"/>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38A"/>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679</Words>
  <Characters>4292</Characters>
  <Application>Microsoft Office Word</Application>
  <DocSecurity>0</DocSecurity>
  <Lines>35</Lines>
  <Paragraphs>9</Paragraphs>
  <ScaleCrop>false</ScaleCrop>
  <Company>State of Indiana</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Cohen, Robert</cp:lastModifiedBy>
  <cp:revision>10</cp:revision>
  <cp:lastPrinted>2014-07-02T17:29:00Z</cp:lastPrinted>
  <dcterms:created xsi:type="dcterms:W3CDTF">2023-02-16T01:25:00Z</dcterms:created>
  <dcterms:modified xsi:type="dcterms:W3CDTF">2025-08-21T13:09:00Z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